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A6E" w:rsidRDefault="00AB0A6E" w:rsidP="00560E86">
      <w:pPr>
        <w:spacing w:line="288" w:lineRule="auto"/>
        <w:jc w:val="center"/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noProof/>
          <w:lang w:val="en-GB" w:eastAsia="en-ZA" w:bidi="ar-SA"/>
        </w:rPr>
        <w:drawing>
          <wp:inline distT="0" distB="0" distL="0" distR="0" wp14:anchorId="273A41D2" wp14:editId="00FBE4F1">
            <wp:extent cx="1878965" cy="129603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E86" w:rsidRPr="000F485F" w:rsidRDefault="00560E86" w:rsidP="008B73A7">
      <w:pPr>
        <w:jc w:val="center"/>
        <w:rPr>
          <w:rFonts w:ascii="Arial" w:hAnsi="Arial" w:cs="Arial"/>
          <w:lang w:val="en-GB"/>
        </w:rPr>
      </w:pPr>
    </w:p>
    <w:p w:rsidR="00AB0A6E" w:rsidRPr="00591543" w:rsidRDefault="00591543" w:rsidP="008B73A7">
      <w:pPr>
        <w:jc w:val="center"/>
        <w:rPr>
          <w:rFonts w:ascii="Arial" w:hAnsi="Arial" w:cs="Arial"/>
          <w:b/>
          <w:bCs/>
          <w:lang w:val="en-GB"/>
        </w:rPr>
      </w:pPr>
      <w:r w:rsidRPr="00591543">
        <w:rPr>
          <w:rFonts w:ascii="Arial" w:hAnsi="Arial" w:cs="Arial"/>
          <w:b/>
          <w:bCs/>
          <w:lang w:val="en-GB"/>
        </w:rPr>
        <w:t>VACANC</w:t>
      </w:r>
      <w:r w:rsidR="00101617">
        <w:rPr>
          <w:rFonts w:ascii="Arial" w:hAnsi="Arial" w:cs="Arial"/>
          <w:b/>
          <w:bCs/>
          <w:lang w:val="en-GB"/>
        </w:rPr>
        <w:t>IES</w:t>
      </w:r>
      <w:r w:rsidRPr="00591543">
        <w:rPr>
          <w:rFonts w:ascii="Arial" w:hAnsi="Arial" w:cs="Arial"/>
          <w:b/>
          <w:bCs/>
          <w:lang w:val="en-GB"/>
        </w:rPr>
        <w:t xml:space="preserve">: </w:t>
      </w:r>
      <w:r w:rsidR="00FF13ED">
        <w:rPr>
          <w:rFonts w:ascii="Arial" w:hAnsi="Arial" w:cs="Arial"/>
          <w:b/>
          <w:bCs/>
          <w:lang w:val="en-GB"/>
        </w:rPr>
        <w:t>CAMPUS SUPERVISORS</w:t>
      </w:r>
      <w:r w:rsidRPr="00591543">
        <w:rPr>
          <w:rFonts w:ascii="Arial" w:hAnsi="Arial" w:cs="Arial"/>
          <w:b/>
          <w:bCs/>
          <w:lang w:val="en-GB"/>
        </w:rPr>
        <w:t xml:space="preserve"> –</w:t>
      </w:r>
      <w:r w:rsidR="00FF13ED">
        <w:rPr>
          <w:rFonts w:ascii="Arial" w:hAnsi="Arial" w:cs="Arial"/>
          <w:b/>
          <w:bCs/>
          <w:lang w:val="en-GB"/>
        </w:rPr>
        <w:t xml:space="preserve"> </w:t>
      </w:r>
      <w:r w:rsidRPr="00591543">
        <w:rPr>
          <w:rFonts w:ascii="Arial" w:hAnsi="Arial" w:cs="Arial"/>
          <w:b/>
          <w:bCs/>
          <w:lang w:val="en-GB"/>
        </w:rPr>
        <w:t>BSW PROGRAM</w:t>
      </w:r>
      <w:r w:rsidR="00BE5F4E">
        <w:rPr>
          <w:rFonts w:ascii="Arial" w:hAnsi="Arial" w:cs="Arial"/>
          <w:b/>
          <w:bCs/>
          <w:lang w:val="en-GB"/>
        </w:rPr>
        <w:t xml:space="preserve"> (CONTRACT)</w:t>
      </w:r>
    </w:p>
    <w:p w:rsidR="00AB0A6E" w:rsidRPr="00591543" w:rsidRDefault="00591543" w:rsidP="008B73A7">
      <w:pPr>
        <w:jc w:val="center"/>
        <w:rPr>
          <w:rFonts w:ascii="Arial" w:hAnsi="Arial" w:cs="Arial"/>
          <w:b/>
          <w:bCs/>
          <w:lang w:val="en-GB"/>
        </w:rPr>
      </w:pPr>
      <w:r w:rsidRPr="00591543">
        <w:rPr>
          <w:rFonts w:ascii="Arial" w:hAnsi="Arial" w:cs="Arial"/>
          <w:b/>
          <w:bCs/>
          <w:lang w:val="en-GB"/>
        </w:rPr>
        <w:t>CLOSING DATE:  20 NOVEMBER 2023</w:t>
      </w:r>
    </w:p>
    <w:p w:rsidR="00AB0A6E" w:rsidRPr="000F485F" w:rsidRDefault="00AB0A6E" w:rsidP="008B73A7">
      <w:pPr>
        <w:rPr>
          <w:rFonts w:ascii="Arial" w:hAnsi="Arial" w:cs="Arial"/>
          <w:lang w:val="en-GB"/>
        </w:rPr>
      </w:pPr>
    </w:p>
    <w:p w:rsidR="00AB0A6E" w:rsidRDefault="00AB0A6E" w:rsidP="004F2A2C">
      <w:pPr>
        <w:jc w:val="both"/>
        <w:rPr>
          <w:rFonts w:ascii="Arial" w:hAnsi="Arial" w:cs="Arial"/>
          <w:lang w:val="en-GB"/>
        </w:rPr>
      </w:pPr>
      <w:proofErr w:type="spellStart"/>
      <w:r w:rsidRPr="000F485F">
        <w:rPr>
          <w:rFonts w:ascii="Arial" w:hAnsi="Arial" w:cs="Arial"/>
          <w:lang w:val="en-GB"/>
        </w:rPr>
        <w:t>Hugenote</w:t>
      </w:r>
      <w:proofErr w:type="spellEnd"/>
      <w:r w:rsidRPr="000F485F">
        <w:rPr>
          <w:rFonts w:ascii="Arial" w:hAnsi="Arial" w:cs="Arial"/>
          <w:lang w:val="en-GB"/>
        </w:rPr>
        <w:t xml:space="preserve"> </w:t>
      </w:r>
      <w:proofErr w:type="spellStart"/>
      <w:r w:rsidRPr="000F485F">
        <w:rPr>
          <w:rFonts w:ascii="Arial" w:hAnsi="Arial" w:cs="Arial"/>
          <w:lang w:val="en-GB"/>
        </w:rPr>
        <w:t>Kollege</w:t>
      </w:r>
      <w:proofErr w:type="spellEnd"/>
      <w:r w:rsidRPr="000F485F">
        <w:rPr>
          <w:rFonts w:ascii="Arial" w:hAnsi="Arial" w:cs="Arial"/>
          <w:lang w:val="en-GB"/>
        </w:rPr>
        <w:t xml:space="preserve"> is </w:t>
      </w:r>
      <w:r w:rsidR="00560E86">
        <w:rPr>
          <w:rFonts w:ascii="Arial" w:hAnsi="Arial" w:cs="Arial"/>
          <w:lang w:val="en-GB"/>
        </w:rPr>
        <w:t>a private</w:t>
      </w:r>
      <w:r w:rsidRPr="000F485F">
        <w:rPr>
          <w:rFonts w:ascii="Arial" w:hAnsi="Arial" w:cs="Arial"/>
          <w:lang w:val="en-GB"/>
        </w:rPr>
        <w:t xml:space="preserve"> Christ</w:t>
      </w:r>
      <w:r w:rsidR="00560E86">
        <w:rPr>
          <w:rFonts w:ascii="Arial" w:hAnsi="Arial" w:cs="Arial"/>
          <w:lang w:val="en-GB"/>
        </w:rPr>
        <w:t>ian</w:t>
      </w:r>
      <w:r w:rsidRPr="000F485F">
        <w:rPr>
          <w:rFonts w:ascii="Arial" w:hAnsi="Arial" w:cs="Arial"/>
          <w:lang w:val="en-GB"/>
        </w:rPr>
        <w:t xml:space="preserve"> </w:t>
      </w:r>
      <w:r w:rsidR="00560E86">
        <w:rPr>
          <w:rFonts w:ascii="Arial" w:hAnsi="Arial" w:cs="Arial"/>
          <w:lang w:val="en-GB"/>
        </w:rPr>
        <w:t xml:space="preserve">Tertiary Institution that offers training in the Social Service Professions and Theology. The </w:t>
      </w:r>
      <w:proofErr w:type="spellStart"/>
      <w:r w:rsidR="00560E86">
        <w:rPr>
          <w:rFonts w:ascii="Arial" w:hAnsi="Arial" w:cs="Arial"/>
          <w:lang w:val="en-GB"/>
        </w:rPr>
        <w:t>Kollege</w:t>
      </w:r>
      <w:proofErr w:type="spellEnd"/>
      <w:r w:rsidR="00560E86">
        <w:rPr>
          <w:rFonts w:ascii="Arial" w:hAnsi="Arial" w:cs="Arial"/>
          <w:lang w:val="en-GB"/>
        </w:rPr>
        <w:t xml:space="preserve"> offers the </w:t>
      </w:r>
      <w:r w:rsidRPr="000F485F">
        <w:rPr>
          <w:rFonts w:ascii="Arial" w:hAnsi="Arial" w:cs="Arial"/>
          <w:lang w:val="en-GB"/>
        </w:rPr>
        <w:t xml:space="preserve">Bachelor of Social Work (BSW) </w:t>
      </w:r>
      <w:r w:rsidR="00560E86">
        <w:rPr>
          <w:rFonts w:ascii="Arial" w:hAnsi="Arial" w:cs="Arial"/>
          <w:lang w:val="en-GB"/>
        </w:rPr>
        <w:t xml:space="preserve">degree </w:t>
      </w:r>
      <w:r w:rsidRPr="000F485F">
        <w:rPr>
          <w:rFonts w:ascii="Arial" w:hAnsi="Arial" w:cs="Arial"/>
          <w:lang w:val="en-GB"/>
        </w:rPr>
        <w:t>program</w:t>
      </w:r>
      <w:r w:rsidR="00560E86">
        <w:rPr>
          <w:rFonts w:ascii="Arial" w:hAnsi="Arial" w:cs="Arial"/>
          <w:lang w:val="en-GB"/>
        </w:rPr>
        <w:t>.</w:t>
      </w:r>
      <w:r w:rsidR="008B73A7">
        <w:rPr>
          <w:rFonts w:ascii="Arial" w:hAnsi="Arial" w:cs="Arial"/>
          <w:lang w:val="en-GB"/>
        </w:rPr>
        <w:t xml:space="preserve"> </w:t>
      </w:r>
      <w:r w:rsidR="00FF13ED">
        <w:rPr>
          <w:rFonts w:ascii="Arial" w:hAnsi="Arial" w:cs="Arial"/>
          <w:lang w:val="en-GB"/>
        </w:rPr>
        <w:t>Vacancies</w:t>
      </w:r>
      <w:r w:rsidR="00174E09">
        <w:rPr>
          <w:rFonts w:ascii="Arial" w:hAnsi="Arial" w:cs="Arial"/>
          <w:lang w:val="en-GB"/>
        </w:rPr>
        <w:t xml:space="preserve"> for campus supervisors, who will supervise BSW students busy with their practice modules, </w:t>
      </w:r>
      <w:r w:rsidR="004F2A2C">
        <w:rPr>
          <w:rFonts w:ascii="Arial" w:hAnsi="Arial" w:cs="Arial"/>
          <w:lang w:val="en-GB"/>
        </w:rPr>
        <w:t>are available</w:t>
      </w:r>
      <w:r w:rsidR="006876DC">
        <w:rPr>
          <w:rFonts w:ascii="Arial" w:hAnsi="Arial" w:cs="Arial"/>
          <w:lang w:val="en-GB"/>
        </w:rPr>
        <w:t xml:space="preserve"> at the main campus in Wellington</w:t>
      </w:r>
      <w:r w:rsidRPr="000F485F">
        <w:rPr>
          <w:rFonts w:ascii="Arial" w:hAnsi="Arial" w:cs="Arial"/>
          <w:lang w:val="en-GB"/>
        </w:rPr>
        <w:t>.</w:t>
      </w:r>
      <w:r w:rsidR="00BE5F4E">
        <w:rPr>
          <w:rFonts w:ascii="Arial" w:hAnsi="Arial" w:cs="Arial"/>
          <w:lang w:val="en-GB"/>
        </w:rPr>
        <w:t xml:space="preserve"> It will be required of the campus supervisors to be available and on campus for 6 hours per day/30 hours per week. </w:t>
      </w:r>
    </w:p>
    <w:p w:rsidR="00AB0A6E" w:rsidRPr="000F485F" w:rsidRDefault="00AB0A6E" w:rsidP="004F2A2C">
      <w:pPr>
        <w:jc w:val="both"/>
        <w:rPr>
          <w:rFonts w:ascii="Arial" w:hAnsi="Arial" w:cs="Arial"/>
          <w:lang w:val="en-GB"/>
        </w:rPr>
      </w:pPr>
    </w:p>
    <w:p w:rsidR="000F485F" w:rsidRPr="00591543" w:rsidRDefault="000F485F" w:rsidP="004F2A2C">
      <w:pPr>
        <w:jc w:val="both"/>
        <w:rPr>
          <w:rFonts w:ascii="Arial" w:hAnsi="Arial" w:cs="Arial"/>
          <w:b/>
          <w:bCs/>
          <w:lang w:val="en-GB"/>
        </w:rPr>
      </w:pPr>
      <w:r w:rsidRPr="00591543">
        <w:rPr>
          <w:rFonts w:ascii="Arial" w:hAnsi="Arial" w:cs="Arial"/>
          <w:b/>
          <w:bCs/>
          <w:lang w:val="en-GB"/>
        </w:rPr>
        <w:t>Requirements for the job</w:t>
      </w:r>
    </w:p>
    <w:p w:rsidR="000F485F" w:rsidRPr="000F485F" w:rsidRDefault="000F485F" w:rsidP="004F2A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 xml:space="preserve">A </w:t>
      </w:r>
      <w:r w:rsidR="00174E09">
        <w:rPr>
          <w:rFonts w:ascii="Arial" w:hAnsi="Arial" w:cs="Arial"/>
          <w:lang w:val="en-GB"/>
        </w:rPr>
        <w:t>BSW</w:t>
      </w:r>
      <w:r w:rsidRPr="000F485F">
        <w:rPr>
          <w:rFonts w:ascii="Arial" w:hAnsi="Arial" w:cs="Arial"/>
          <w:lang w:val="en-GB"/>
        </w:rPr>
        <w:t xml:space="preserve"> degree in social work</w:t>
      </w:r>
    </w:p>
    <w:p w:rsidR="000F485F" w:rsidRPr="00FF13ED" w:rsidRDefault="000F485F" w:rsidP="004F2A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FF13ED">
        <w:rPr>
          <w:rFonts w:ascii="Arial" w:hAnsi="Arial" w:cs="Arial"/>
          <w:lang w:val="en-GB"/>
        </w:rPr>
        <w:t xml:space="preserve">At least </w:t>
      </w:r>
      <w:r w:rsidR="00174E09" w:rsidRPr="00FF13ED">
        <w:rPr>
          <w:rFonts w:ascii="Arial" w:hAnsi="Arial" w:cs="Arial"/>
          <w:lang w:val="en-GB"/>
        </w:rPr>
        <w:t>three</w:t>
      </w:r>
      <w:r w:rsidRPr="00FF13ED">
        <w:rPr>
          <w:rFonts w:ascii="Arial" w:hAnsi="Arial" w:cs="Arial"/>
          <w:lang w:val="en-GB"/>
        </w:rPr>
        <w:t xml:space="preserve"> (</w:t>
      </w:r>
      <w:r w:rsidR="00174E09" w:rsidRPr="00FF13ED">
        <w:rPr>
          <w:rFonts w:ascii="Arial" w:hAnsi="Arial" w:cs="Arial"/>
          <w:lang w:val="en-GB"/>
        </w:rPr>
        <w:t>3</w:t>
      </w:r>
      <w:r w:rsidRPr="00FF13ED">
        <w:rPr>
          <w:rFonts w:ascii="Arial" w:hAnsi="Arial" w:cs="Arial"/>
          <w:lang w:val="en-GB"/>
        </w:rPr>
        <w:t>) years’ experience as a social worker</w:t>
      </w:r>
    </w:p>
    <w:p w:rsidR="000F485F" w:rsidRPr="00FF13ED" w:rsidRDefault="000F485F" w:rsidP="004F2A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FF13ED">
        <w:rPr>
          <w:rFonts w:ascii="Arial" w:hAnsi="Arial" w:cs="Arial"/>
          <w:lang w:val="en-GB"/>
        </w:rPr>
        <w:t>Current registration with the SACSSP</w:t>
      </w:r>
    </w:p>
    <w:p w:rsidR="00356D37" w:rsidRPr="00FF13ED" w:rsidRDefault="00356D37" w:rsidP="004F2A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FF13ED">
        <w:rPr>
          <w:rFonts w:ascii="Arial" w:hAnsi="Arial" w:cs="Arial"/>
        </w:rPr>
        <w:t>Knowledge of social work ethics, principles, and practices</w:t>
      </w:r>
    </w:p>
    <w:p w:rsidR="00356D37" w:rsidRPr="00FF13ED" w:rsidRDefault="00356D37" w:rsidP="004F2A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FF13ED">
        <w:rPr>
          <w:rFonts w:ascii="Arial" w:hAnsi="Arial" w:cs="Arial"/>
        </w:rPr>
        <w:t>Ability to mentor and guide students effectively</w:t>
      </w:r>
    </w:p>
    <w:p w:rsidR="000F485F" w:rsidRPr="00FF13ED" w:rsidRDefault="000F485F" w:rsidP="004F2A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FF13ED">
        <w:rPr>
          <w:rFonts w:ascii="Arial" w:hAnsi="Arial" w:cs="Arial"/>
          <w:lang w:val="en-GB"/>
        </w:rPr>
        <w:t>Good interpersonal and communication skills including fluency in English and Afrikaans (written and spoken)</w:t>
      </w:r>
    </w:p>
    <w:p w:rsidR="00356D37" w:rsidRPr="00FF13ED" w:rsidRDefault="00356D37" w:rsidP="004F2A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FF13ED">
        <w:rPr>
          <w:rFonts w:ascii="Arial" w:hAnsi="Arial" w:cs="Arial"/>
        </w:rPr>
        <w:t>Commitment to professional development and staying current in the field of social work</w:t>
      </w:r>
    </w:p>
    <w:p w:rsidR="005F2E17" w:rsidRPr="00FF13ED" w:rsidRDefault="000F485F" w:rsidP="004F2A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FF13ED">
        <w:rPr>
          <w:rFonts w:ascii="Arial" w:hAnsi="Arial" w:cs="Arial"/>
          <w:lang w:val="en-GB"/>
        </w:rPr>
        <w:t xml:space="preserve">Computer </w:t>
      </w:r>
      <w:r w:rsidR="00BF0388" w:rsidRPr="00FF13ED">
        <w:rPr>
          <w:rFonts w:ascii="Arial" w:hAnsi="Arial" w:cs="Arial"/>
          <w:lang w:val="en-GB"/>
        </w:rPr>
        <w:t>l</w:t>
      </w:r>
      <w:r w:rsidRPr="00FF13ED">
        <w:rPr>
          <w:rFonts w:ascii="Arial" w:hAnsi="Arial" w:cs="Arial"/>
          <w:lang w:val="en-GB"/>
        </w:rPr>
        <w:t>iterate (Microsoft Packages)</w:t>
      </w:r>
    </w:p>
    <w:p w:rsidR="000F485F" w:rsidRPr="000F485F" w:rsidRDefault="000F485F" w:rsidP="004F2A2C">
      <w:pPr>
        <w:jc w:val="both"/>
        <w:rPr>
          <w:rFonts w:ascii="Arial" w:hAnsi="Arial" w:cs="Arial"/>
          <w:lang w:val="en-GB"/>
        </w:rPr>
      </w:pPr>
    </w:p>
    <w:p w:rsidR="000F485F" w:rsidRPr="00591543" w:rsidRDefault="000F485F" w:rsidP="004F2A2C">
      <w:pPr>
        <w:jc w:val="both"/>
        <w:rPr>
          <w:rFonts w:ascii="Arial" w:hAnsi="Arial" w:cs="Arial"/>
          <w:b/>
          <w:bCs/>
          <w:lang w:val="en-GB"/>
        </w:rPr>
      </w:pPr>
      <w:r w:rsidRPr="00591543">
        <w:rPr>
          <w:rFonts w:ascii="Arial" w:hAnsi="Arial" w:cs="Arial"/>
          <w:b/>
          <w:bCs/>
          <w:lang w:val="en-GB"/>
        </w:rPr>
        <w:t>The following will be advantageous</w:t>
      </w:r>
    </w:p>
    <w:p w:rsidR="00591543" w:rsidRDefault="00591543" w:rsidP="004F2A2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Experience in BSW student supervisio</w:t>
      </w:r>
      <w:r w:rsidR="00174E09">
        <w:rPr>
          <w:rFonts w:ascii="Arial" w:hAnsi="Arial" w:cs="Arial"/>
          <w:lang w:val="en-GB"/>
        </w:rPr>
        <w:t>n and/or the supervision of social workers</w:t>
      </w:r>
    </w:p>
    <w:p w:rsidR="000F485F" w:rsidRPr="000F485F" w:rsidRDefault="000F485F" w:rsidP="004F2A2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 xml:space="preserve">Good record keeping skills </w:t>
      </w:r>
    </w:p>
    <w:p w:rsidR="000F485F" w:rsidRPr="00174E09" w:rsidRDefault="000F485F" w:rsidP="004F2A2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>Good decision making and prioritising capabilities</w:t>
      </w:r>
    </w:p>
    <w:p w:rsidR="000F485F" w:rsidRPr="000F485F" w:rsidRDefault="000F485F" w:rsidP="004F2A2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>Ability to work across a multidisciplinary team</w:t>
      </w:r>
      <w:r w:rsidR="00174E09">
        <w:rPr>
          <w:rFonts w:ascii="Arial" w:hAnsi="Arial" w:cs="Arial"/>
          <w:lang w:val="en-GB"/>
        </w:rPr>
        <w:t xml:space="preserve"> </w:t>
      </w:r>
    </w:p>
    <w:p w:rsidR="000F485F" w:rsidRPr="000F485F" w:rsidRDefault="000F485F" w:rsidP="008B73A7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 xml:space="preserve">Decision-making </w:t>
      </w:r>
      <w:r>
        <w:rPr>
          <w:rFonts w:ascii="Arial" w:hAnsi="Arial" w:cs="Arial"/>
          <w:lang w:val="en-GB"/>
        </w:rPr>
        <w:t>and</w:t>
      </w:r>
      <w:r w:rsidRPr="000F485F">
        <w:rPr>
          <w:rFonts w:ascii="Arial" w:hAnsi="Arial" w:cs="Arial"/>
          <w:lang w:val="en-GB"/>
        </w:rPr>
        <w:t xml:space="preserve"> problem-solving skills</w:t>
      </w:r>
    </w:p>
    <w:p w:rsidR="000F485F" w:rsidRDefault="000F485F" w:rsidP="008B73A7">
      <w:pPr>
        <w:rPr>
          <w:rFonts w:ascii="Arial" w:hAnsi="Arial" w:cs="Arial"/>
          <w:lang w:val="en-GB"/>
        </w:rPr>
      </w:pPr>
    </w:p>
    <w:p w:rsidR="000F485F" w:rsidRPr="008B73A7" w:rsidRDefault="000F485F" w:rsidP="008B73A7">
      <w:pPr>
        <w:rPr>
          <w:rFonts w:ascii="Arial" w:hAnsi="Arial" w:cs="Arial"/>
          <w:b/>
          <w:bCs/>
          <w:lang w:val="en-GB"/>
        </w:rPr>
      </w:pPr>
      <w:r w:rsidRPr="008B73A7">
        <w:rPr>
          <w:rFonts w:ascii="Arial" w:hAnsi="Arial" w:cs="Arial"/>
          <w:b/>
          <w:bCs/>
          <w:lang w:val="en-GB"/>
        </w:rPr>
        <w:t>Responsibilities</w:t>
      </w:r>
    </w:p>
    <w:p w:rsidR="005F2E17" w:rsidRPr="00FF13ED" w:rsidRDefault="008B73A7" w:rsidP="004F2A2C">
      <w:pPr>
        <w:spacing w:after="160" w:line="259" w:lineRule="auto"/>
        <w:jc w:val="both"/>
        <w:rPr>
          <w:rFonts w:ascii="Arial" w:hAnsi="Arial" w:cs="Arial"/>
        </w:rPr>
      </w:pPr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 xml:space="preserve">The </w:t>
      </w:r>
      <w:r w:rsidR="00174E09">
        <w:rPr>
          <w:rFonts w:ascii="Arial" w:eastAsia="Calibri" w:hAnsi="Arial" w:cs="Arial"/>
          <w:kern w:val="2"/>
          <w:lang w:val="en-GB" w:bidi="ar-SA"/>
          <w14:ligatures w14:val="standardContextual"/>
        </w:rPr>
        <w:t>Campus superviso</w:t>
      </w:r>
      <w:r w:rsidR="005F2E17">
        <w:rPr>
          <w:rFonts w:ascii="Arial" w:eastAsia="Calibri" w:hAnsi="Arial" w:cs="Arial"/>
          <w:kern w:val="2"/>
          <w:lang w:val="en-GB" w:bidi="ar-SA"/>
          <w14:ligatures w14:val="standardContextual"/>
        </w:rPr>
        <w:t xml:space="preserve">r </w:t>
      </w:r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 xml:space="preserve">in the Bachelor of Social Work (BSW) programme at </w:t>
      </w:r>
      <w:proofErr w:type="spellStart"/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>Hugenote</w:t>
      </w:r>
      <w:proofErr w:type="spellEnd"/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 xml:space="preserve"> </w:t>
      </w:r>
      <w:proofErr w:type="spellStart"/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>Kollege</w:t>
      </w:r>
      <w:proofErr w:type="spellEnd"/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 xml:space="preserve"> plays a pivotal role in ensuring the successful implementation of practical aspects related to social work education. The responsibilities encompass a wide range of tasks aimed at facilitating hands-on learning experiences for </w:t>
      </w:r>
      <w:r w:rsidRPr="00FF13ED">
        <w:rPr>
          <w:rFonts w:ascii="Arial" w:eastAsia="Calibri" w:hAnsi="Arial" w:cs="Arial"/>
          <w:kern w:val="2"/>
          <w:lang w:val="en-GB" w:bidi="ar-SA"/>
          <w14:ligatures w14:val="standardContextual"/>
        </w:rPr>
        <w:t xml:space="preserve">students. </w:t>
      </w:r>
      <w:r w:rsidR="005F2E17" w:rsidRPr="00FF13ED">
        <w:rPr>
          <w:rFonts w:ascii="Arial" w:hAnsi="Arial" w:cs="Arial"/>
        </w:rPr>
        <w:t xml:space="preserve">Key </w:t>
      </w:r>
      <w:r w:rsidR="00356D37" w:rsidRPr="00FF13ED">
        <w:rPr>
          <w:rFonts w:ascii="Arial" w:hAnsi="Arial" w:cs="Arial"/>
        </w:rPr>
        <w:t>r</w:t>
      </w:r>
      <w:r w:rsidR="005F2E17" w:rsidRPr="00FF13ED">
        <w:rPr>
          <w:rFonts w:ascii="Arial" w:hAnsi="Arial" w:cs="Arial"/>
        </w:rPr>
        <w:t>esponsibilities a</w:t>
      </w:r>
      <w:r w:rsidR="00356D37" w:rsidRPr="00FF13ED">
        <w:rPr>
          <w:rFonts w:ascii="Arial" w:hAnsi="Arial" w:cs="Arial"/>
        </w:rPr>
        <w:t>re:</w:t>
      </w:r>
    </w:p>
    <w:p w:rsidR="00356D37" w:rsidRPr="00FF13ED" w:rsidRDefault="005F2E17" w:rsidP="004F2A2C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</w:rPr>
      </w:pPr>
      <w:r w:rsidRPr="00FF13ED">
        <w:rPr>
          <w:rFonts w:ascii="Arial" w:hAnsi="Arial" w:cs="Arial"/>
        </w:rPr>
        <w:t>Provide supervision and guidance to social work students</w:t>
      </w:r>
    </w:p>
    <w:p w:rsidR="005F2E17" w:rsidRPr="00FF13ED" w:rsidRDefault="005F2E17" w:rsidP="004F2A2C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</w:rPr>
      </w:pPr>
      <w:r w:rsidRPr="00FF13ED">
        <w:rPr>
          <w:rFonts w:ascii="Arial" w:hAnsi="Arial" w:cs="Arial"/>
        </w:rPr>
        <w:t>Monitor students' performance and adherence to professional ethics and standards.</w:t>
      </w:r>
    </w:p>
    <w:p w:rsidR="00FF13ED" w:rsidRPr="00FF13ED" w:rsidRDefault="00FF13ED" w:rsidP="004F2A2C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</w:rPr>
      </w:pPr>
      <w:r w:rsidRPr="00FF13ED">
        <w:rPr>
          <w:rFonts w:ascii="Arial" w:hAnsi="Arial" w:cs="Arial"/>
        </w:rPr>
        <w:t>Conduct continuous assessment of reports</w:t>
      </w:r>
    </w:p>
    <w:p w:rsidR="005F2E17" w:rsidRPr="00FF13ED" w:rsidRDefault="005F2E17" w:rsidP="004F2A2C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</w:rPr>
      </w:pPr>
      <w:r w:rsidRPr="00FF13ED">
        <w:rPr>
          <w:rFonts w:ascii="Arial" w:hAnsi="Arial" w:cs="Arial"/>
        </w:rPr>
        <w:t>Offer constructive feedback to students</w:t>
      </w:r>
    </w:p>
    <w:p w:rsidR="005F2E17" w:rsidRPr="00FF13ED" w:rsidRDefault="005F2E17" w:rsidP="004F2A2C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</w:rPr>
      </w:pPr>
      <w:r w:rsidRPr="00FF13ED">
        <w:rPr>
          <w:rFonts w:ascii="Arial" w:hAnsi="Arial" w:cs="Arial"/>
        </w:rPr>
        <w:t xml:space="preserve">Offer emotional support </w:t>
      </w:r>
      <w:r w:rsidR="00356D37" w:rsidRPr="00FF13ED">
        <w:rPr>
          <w:rFonts w:ascii="Arial" w:hAnsi="Arial" w:cs="Arial"/>
        </w:rPr>
        <w:t>to</w:t>
      </w:r>
      <w:r w:rsidRPr="00FF13ED">
        <w:rPr>
          <w:rFonts w:ascii="Arial" w:hAnsi="Arial" w:cs="Arial"/>
        </w:rPr>
        <w:t xml:space="preserve"> students</w:t>
      </w:r>
    </w:p>
    <w:p w:rsidR="005F2E17" w:rsidRPr="00FF13ED" w:rsidRDefault="005F2E17" w:rsidP="004F2A2C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</w:rPr>
      </w:pPr>
      <w:r w:rsidRPr="00FF13ED">
        <w:rPr>
          <w:rFonts w:ascii="Arial" w:hAnsi="Arial" w:cs="Arial"/>
        </w:rPr>
        <w:t>Collaborate with</w:t>
      </w:r>
      <w:r w:rsidR="00FF13ED">
        <w:rPr>
          <w:rFonts w:ascii="Arial" w:hAnsi="Arial" w:cs="Arial"/>
        </w:rPr>
        <w:t xml:space="preserve"> BSW lecturers</w:t>
      </w:r>
      <w:r w:rsidRPr="00FF13ED">
        <w:rPr>
          <w:rFonts w:ascii="Arial" w:hAnsi="Arial" w:cs="Arial"/>
        </w:rPr>
        <w:t xml:space="preserve"> and </w:t>
      </w:r>
      <w:r w:rsidR="00356D37" w:rsidRPr="00FF13ED">
        <w:rPr>
          <w:rFonts w:ascii="Arial" w:hAnsi="Arial" w:cs="Arial"/>
        </w:rPr>
        <w:t>the practice</w:t>
      </w:r>
      <w:r w:rsidRPr="00FF13ED">
        <w:rPr>
          <w:rFonts w:ascii="Arial" w:hAnsi="Arial" w:cs="Arial"/>
        </w:rPr>
        <w:t xml:space="preserve"> coordinator to ensure alignment between classroom learning and practical experience</w:t>
      </w:r>
    </w:p>
    <w:p w:rsidR="005F2E17" w:rsidRPr="00FF13ED" w:rsidRDefault="005F2E17" w:rsidP="00356D37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FF13ED">
        <w:rPr>
          <w:rFonts w:ascii="Arial" w:hAnsi="Arial" w:cs="Arial"/>
        </w:rPr>
        <w:t>Establish relationships with external organizations</w:t>
      </w:r>
      <w:r w:rsidR="00356D37" w:rsidRPr="00FF13ED">
        <w:rPr>
          <w:rFonts w:ascii="Arial" w:hAnsi="Arial" w:cs="Arial"/>
        </w:rPr>
        <w:t xml:space="preserve"> and supervisors</w:t>
      </w:r>
    </w:p>
    <w:p w:rsidR="000F485F" w:rsidRPr="000F485F" w:rsidRDefault="000F485F" w:rsidP="008B73A7">
      <w:pPr>
        <w:rPr>
          <w:rFonts w:ascii="Arial" w:hAnsi="Arial" w:cs="Arial"/>
          <w:lang w:val="en-GB"/>
        </w:rPr>
      </w:pPr>
    </w:p>
    <w:p w:rsidR="000F485F" w:rsidRDefault="000F485F" w:rsidP="008B73A7">
      <w:pPr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 xml:space="preserve">To apply, please </w:t>
      </w:r>
      <w:r>
        <w:rPr>
          <w:rFonts w:ascii="Arial" w:hAnsi="Arial" w:cs="Arial"/>
          <w:lang w:val="en-GB"/>
        </w:rPr>
        <w:t xml:space="preserve">submit the following electronically to </w:t>
      </w:r>
      <w:hyperlink r:id="rId11" w:history="1">
        <w:r w:rsidR="00591543" w:rsidRPr="004F2600">
          <w:rPr>
            <w:rStyle w:val="Hyperlink"/>
            <w:rFonts w:ascii="Arial" w:hAnsi="Arial" w:cs="Arial"/>
            <w:lang w:val="en-GB"/>
          </w:rPr>
          <w:t>sradmin@hugenote.ac.za</w:t>
        </w:r>
      </w:hyperlink>
      <w:r w:rsidR="00591543">
        <w:rPr>
          <w:rFonts w:ascii="Arial" w:hAnsi="Arial" w:cs="Arial"/>
          <w:lang w:val="en-GB"/>
        </w:rPr>
        <w:t xml:space="preserve"> and CC </w:t>
      </w:r>
      <w:hyperlink r:id="rId12" w:history="1">
        <w:r w:rsidR="00591543" w:rsidRPr="004F2600">
          <w:rPr>
            <w:rStyle w:val="Hyperlink"/>
            <w:rFonts w:ascii="Arial" w:hAnsi="Arial" w:cs="Arial"/>
            <w:lang w:val="en-GB"/>
          </w:rPr>
          <w:t>nvonwielligh@hugenote.ac.za</w:t>
        </w:r>
      </w:hyperlink>
      <w:r w:rsidR="00591543">
        <w:rPr>
          <w:rFonts w:ascii="Arial" w:hAnsi="Arial" w:cs="Arial"/>
          <w:lang w:val="en-GB"/>
        </w:rPr>
        <w:t xml:space="preserve"> and </w:t>
      </w:r>
      <w:hyperlink r:id="rId13" w:history="1">
        <w:r w:rsidR="00591543" w:rsidRPr="004F2600">
          <w:rPr>
            <w:rStyle w:val="Hyperlink"/>
            <w:rFonts w:ascii="Arial" w:hAnsi="Arial" w:cs="Arial"/>
            <w:lang w:val="en-GB"/>
          </w:rPr>
          <w:t>reineth.prinsloo@hugenote.ac.za</w:t>
        </w:r>
      </w:hyperlink>
    </w:p>
    <w:p w:rsidR="000F485F" w:rsidRDefault="00591543" w:rsidP="008B73A7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Your curriculum vitae</w:t>
      </w:r>
    </w:p>
    <w:p w:rsidR="00591543" w:rsidRDefault="00591543" w:rsidP="008B73A7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 certified copy of your degree certificate</w:t>
      </w:r>
    </w:p>
    <w:p w:rsidR="00591543" w:rsidRDefault="00591543" w:rsidP="008B73A7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 certified copy of your ID</w:t>
      </w:r>
    </w:p>
    <w:p w:rsidR="00591543" w:rsidRDefault="00591543" w:rsidP="008B73A7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Proof of current SACSSP registration</w:t>
      </w:r>
    </w:p>
    <w:p w:rsidR="00591543" w:rsidRPr="00591543" w:rsidRDefault="00591543" w:rsidP="008B73A7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Two </w:t>
      </w:r>
      <w:r w:rsidRPr="00591543">
        <w:rPr>
          <w:rFonts w:ascii="Arial" w:hAnsi="Arial" w:cs="Arial"/>
          <w:lang w:val="en-GB"/>
        </w:rPr>
        <w:t xml:space="preserve">referee names which must include their title and name, position and company details, relationship to you, their e-mail address and telephone number. These referees may be contacted directly by </w:t>
      </w:r>
      <w:proofErr w:type="spellStart"/>
      <w:r>
        <w:rPr>
          <w:rFonts w:ascii="Arial" w:hAnsi="Arial" w:cs="Arial"/>
          <w:lang w:val="en-GB"/>
        </w:rPr>
        <w:t>Hugenote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Kollege</w:t>
      </w:r>
      <w:proofErr w:type="spellEnd"/>
      <w:r w:rsidRPr="00591543">
        <w:rPr>
          <w:rFonts w:ascii="Arial" w:hAnsi="Arial" w:cs="Arial"/>
          <w:lang w:val="en-GB"/>
        </w:rPr>
        <w:t xml:space="preserve"> at any stage of the selection process.</w:t>
      </w:r>
    </w:p>
    <w:p w:rsidR="00591543" w:rsidRDefault="00591543" w:rsidP="008B73A7">
      <w:pPr>
        <w:rPr>
          <w:rFonts w:ascii="Arial" w:hAnsi="Arial" w:cs="Arial"/>
          <w:lang w:val="en-GB"/>
        </w:rPr>
      </w:pPr>
    </w:p>
    <w:sectPr w:rsidR="00591543" w:rsidSect="008B73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C78" w:rsidRDefault="00197C78" w:rsidP="00591543">
      <w:r>
        <w:separator/>
      </w:r>
    </w:p>
  </w:endnote>
  <w:endnote w:type="continuationSeparator" w:id="0">
    <w:p w:rsidR="00197C78" w:rsidRDefault="00197C78" w:rsidP="0059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3A7" w:rsidRDefault="008B7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338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543" w:rsidRDefault="005915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543" w:rsidRDefault="005915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3A7" w:rsidRDefault="008B7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C78" w:rsidRDefault="00197C78" w:rsidP="00591543">
      <w:r>
        <w:separator/>
      </w:r>
    </w:p>
  </w:footnote>
  <w:footnote w:type="continuationSeparator" w:id="0">
    <w:p w:rsidR="00197C78" w:rsidRDefault="00197C78" w:rsidP="00591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3A7" w:rsidRDefault="008B7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3A7" w:rsidRDefault="008B73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3A7" w:rsidRDefault="008B7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24E"/>
    <w:multiLevelType w:val="hybridMultilevel"/>
    <w:tmpl w:val="F0F46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7683E"/>
    <w:multiLevelType w:val="hybridMultilevel"/>
    <w:tmpl w:val="E1DAE5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A4BA0"/>
    <w:multiLevelType w:val="hybridMultilevel"/>
    <w:tmpl w:val="0D00FE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17414"/>
    <w:multiLevelType w:val="multilevel"/>
    <w:tmpl w:val="F9D8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3E7E70"/>
    <w:multiLevelType w:val="hybridMultilevel"/>
    <w:tmpl w:val="B2645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D24EA"/>
    <w:multiLevelType w:val="hybridMultilevel"/>
    <w:tmpl w:val="9DD45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B2976"/>
    <w:multiLevelType w:val="hybridMultilevel"/>
    <w:tmpl w:val="B886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C4A13"/>
    <w:multiLevelType w:val="hybridMultilevel"/>
    <w:tmpl w:val="FE1AC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65F5F"/>
    <w:multiLevelType w:val="hybridMultilevel"/>
    <w:tmpl w:val="169CD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A02E8A"/>
    <w:multiLevelType w:val="hybridMultilevel"/>
    <w:tmpl w:val="5760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C2381"/>
    <w:multiLevelType w:val="multilevel"/>
    <w:tmpl w:val="8E28F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285956"/>
    <w:multiLevelType w:val="hybridMultilevel"/>
    <w:tmpl w:val="47FE5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E45EE8"/>
    <w:multiLevelType w:val="hybridMultilevel"/>
    <w:tmpl w:val="649A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15968"/>
    <w:multiLevelType w:val="hybridMultilevel"/>
    <w:tmpl w:val="5E7044A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77756"/>
    <w:multiLevelType w:val="hybridMultilevel"/>
    <w:tmpl w:val="C0120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981D42"/>
    <w:multiLevelType w:val="hybridMultilevel"/>
    <w:tmpl w:val="6BF4DF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3025E"/>
    <w:multiLevelType w:val="hybridMultilevel"/>
    <w:tmpl w:val="7B80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A0E62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35948"/>
    <w:multiLevelType w:val="hybridMultilevel"/>
    <w:tmpl w:val="754C66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9"/>
  </w:num>
  <w:num w:numId="5">
    <w:abstractNumId w:val="5"/>
  </w:num>
  <w:num w:numId="6">
    <w:abstractNumId w:val="12"/>
  </w:num>
  <w:num w:numId="7">
    <w:abstractNumId w:val="1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8"/>
  </w:num>
  <w:num w:numId="13">
    <w:abstractNumId w:val="4"/>
  </w:num>
  <w:num w:numId="14">
    <w:abstractNumId w:val="2"/>
  </w:num>
  <w:num w:numId="15">
    <w:abstractNumId w:val="7"/>
  </w:num>
  <w:num w:numId="16">
    <w:abstractNumId w:val="10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6E"/>
    <w:rsid w:val="000E022F"/>
    <w:rsid w:val="000F485F"/>
    <w:rsid w:val="00101617"/>
    <w:rsid w:val="00174E09"/>
    <w:rsid w:val="00197C78"/>
    <w:rsid w:val="00263FCB"/>
    <w:rsid w:val="00290BA7"/>
    <w:rsid w:val="00356D37"/>
    <w:rsid w:val="004E27E8"/>
    <w:rsid w:val="004F2A2C"/>
    <w:rsid w:val="00560E86"/>
    <w:rsid w:val="00591543"/>
    <w:rsid w:val="005F2E17"/>
    <w:rsid w:val="006876DC"/>
    <w:rsid w:val="00716EFF"/>
    <w:rsid w:val="007322AF"/>
    <w:rsid w:val="008B73A7"/>
    <w:rsid w:val="00967CD6"/>
    <w:rsid w:val="009A1D70"/>
    <w:rsid w:val="00A450EA"/>
    <w:rsid w:val="00AB0A6E"/>
    <w:rsid w:val="00AC4CD0"/>
    <w:rsid w:val="00AC6DCA"/>
    <w:rsid w:val="00BE5F4E"/>
    <w:rsid w:val="00BF0388"/>
    <w:rsid w:val="00C569DA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13E216"/>
  <w15:chartTrackingRefBased/>
  <w15:docId w15:val="{7192076D-2EBF-4ED7-9A03-FDBCAF4F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Hoofopskrif"/>
    <w:qFormat/>
    <w:rsid w:val="00AB0A6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A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A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15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1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543"/>
    <w:rPr>
      <w:rFonts w:eastAsiaTheme="minorEastAsia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591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543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ineth.prinsloo@hugenote.ac.z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nvonwielligh@hugenote.ac.z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radmin@hugenote.ac.za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93BEDD878E24FB79627C909580E0A" ma:contentTypeVersion="14" ma:contentTypeDescription="Create a new document." ma:contentTypeScope="" ma:versionID="eaff297b7627c4898aa3cd0f802b2c98">
  <xsd:schema xmlns:xsd="http://www.w3.org/2001/XMLSchema" xmlns:xs="http://www.w3.org/2001/XMLSchema" xmlns:p="http://schemas.microsoft.com/office/2006/metadata/properties" xmlns:ns3="f7afa80b-29d8-4327-b5f2-fbafb7c052a9" xmlns:ns4="1c2cf90a-cfa6-4519-9cf2-365864fab66d" targetNamespace="http://schemas.microsoft.com/office/2006/metadata/properties" ma:root="true" ma:fieldsID="f47e7175ce79fcf35e89041f88548a44" ns3:_="" ns4:_="">
    <xsd:import namespace="f7afa80b-29d8-4327-b5f2-fbafb7c052a9"/>
    <xsd:import namespace="1c2cf90a-cfa6-4519-9cf2-365864fab6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a80b-29d8-4327-b5f2-fbafb7c05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f90a-cfa6-4519-9cf2-365864fa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0CE09-4F5C-46F1-8DAB-6669D5B78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A2167D-F544-45F6-921A-4ED0672B5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fa80b-29d8-4327-b5f2-fbafb7c052a9"/>
    <ds:schemaRef ds:uri="1c2cf90a-cfa6-4519-9cf2-365864fab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6115C-37A0-4FCE-BAAA-00E8A7156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NVonWielligh</dc:creator>
  <cp:keywords/>
  <dc:description/>
  <cp:lastModifiedBy>Nadia von Wielligh</cp:lastModifiedBy>
  <cp:revision>5</cp:revision>
  <cp:lastPrinted>2023-11-07T09:49:00Z</cp:lastPrinted>
  <dcterms:created xsi:type="dcterms:W3CDTF">2023-11-07T17:13:00Z</dcterms:created>
  <dcterms:modified xsi:type="dcterms:W3CDTF">2023-11-08T09:19:00Z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0x010100F1193BEDD878E24FB79627C909580E0A</vt:lpwstr>
  </property>
</Properties>
</file>